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ascii="Calibri" w:hAnsi="Calibri" w:eastAsia="Calibri" w:cs="Calibri"/>
          <w:b/>
          <w:color w:val="980000"/>
          <w:sz w:val="24"/>
          <w:szCs w:val="24"/>
        </w:rPr>
      </w:pPr>
      <w:r>
        <w:rPr>
          <w:noProof/>
        </w:rPr>
        <w:drawing>
          <wp:inline distT="114300" distB="114300" distL="114300" distR="114300">
            <wp:extent cx="2713355" cy="71183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a:extLst>
                        <a:ext uri="smNativeData">
                          <sm:smNativeData xmlns:sm="smNativeData" val="SMDATA_14_cnkkYx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xEAAAYQQAAAAAAAAAAAAAAAAAACgAAAAIAAAAAQAAAAEAAAA="/>
                        </a:ext>
                      </a:extLst>
                    </pic:cNvPicPr>
                  </pic:nvPicPr>
                  <pic:blipFill>
                    <a:blip r:embed="rId7"/>
                    <a:stretch>
                      <a:fillRect/>
                    </a:stretch>
                  </pic:blipFill>
                  <pic:spPr>
                    <a:xfrm>
                      <a:off x="0" y="0"/>
                      <a:ext cx="2713355" cy="711835"/>
                    </a:xfrm>
                    <a:prstGeom prst="rect">
                      <a:avLst/>
                    </a:prstGeom>
                    <a:noFill/>
                    <a:ln w="9525">
                      <a:noFill/>
                    </a:ln>
                  </pic:spPr>
                </pic:pic>
              </a:graphicData>
            </a:graphic>
          </wp:inline>
        </w:drawing>
      </w:r>
      <w:r>
        <w:rPr>
          <w:rFonts w:ascii="Calibri" w:hAnsi="Calibri" w:eastAsia="Calibri" w:cs="Calibri"/>
          <w:b/>
          <w:color w:val="980000"/>
          <w:sz w:val="24"/>
          <w:szCs w:val="24"/>
        </w:rPr>
      </w:r>
    </w:p>
    <w:p>
      <w:pPr>
        <w:spacing w:line="240" w:lineRule="auto"/>
        <w:jc w:val="center"/>
        <w:rPr>
          <w:rFonts w:ascii="Calibri" w:hAnsi="Calibri" w:eastAsia="Calibri" w:cs="Calibri"/>
          <w:b/>
          <w:color w:val="980000"/>
          <w:sz w:val="24"/>
          <w:szCs w:val="24"/>
        </w:rPr>
      </w:pPr>
      <w:r>
        <w:rPr>
          <w:rFonts w:ascii="Calibri" w:hAnsi="Calibri" w:eastAsia="Calibri" w:cs="Calibri"/>
          <w:b/>
          <w:color w:val="980000"/>
          <w:sz w:val="24"/>
          <w:szCs w:val="24"/>
        </w:rPr>
      </w:r>
    </w:p>
    <w:p>
      <w:pPr>
        <w:spacing w:line="240" w:lineRule="auto"/>
        <w:jc w:val="center"/>
        <w:rPr>
          <w:rFonts w:ascii="Raleway" w:hAnsi="Raleway" w:eastAsia="Raleway" w:cs="Raleway"/>
          <w:sz w:val="20"/>
          <w:szCs w:val="20"/>
        </w:rPr>
      </w:pPr>
      <w:r>
        <w:rPr>
          <w:rFonts w:ascii="Raleway" w:hAnsi="Raleway" w:eastAsia="Raleway" w:cs="Raleway"/>
          <w:sz w:val="20"/>
          <w:szCs w:val="20"/>
        </w:rPr>
      </w:r>
    </w:p>
    <w:p>
      <w:pPr>
        <w:spacing w:line="240" w:lineRule="auto"/>
        <w:jc w:val="center"/>
        <w:rPr>
          <w:rFonts w:ascii="Raleway" w:hAnsi="Raleway" w:eastAsia="Raleway" w:cs="Raleway"/>
          <w:sz w:val="20"/>
          <w:szCs w:val="20"/>
        </w:rPr>
      </w:pPr>
      <w:r>
        <w:rPr>
          <w:rFonts w:ascii="Raleway" w:hAnsi="Raleway" w:eastAsia="Raleway" w:cs="Raleway"/>
          <w:sz w:val="20"/>
          <w:szCs w:val="20"/>
        </w:rPr>
        <w:t>Thank you for downloading CANZUK International’s letter/email template. This draft provides an outline for requesting your MP’s support of our campaign and can be modified to meet your communication preferences.</w:t>
      </w:r>
    </w:p>
    <w:p>
      <w:pPr>
        <w:spacing w:line="240" w:lineRule="auto"/>
        <w:jc w:val="center"/>
        <w:rPr>
          <w:rFonts w:ascii="Calibri" w:hAnsi="Calibri" w:eastAsia="Calibri" w:cs="Calibri"/>
          <w:b/>
          <w:sz w:val="20"/>
          <w:szCs w:val="20"/>
        </w:rPr>
      </w:pPr>
      <w:r>
        <w:rPr>
          <w:rFonts w:ascii="Calibri" w:hAnsi="Calibri" w:eastAsia="Calibri" w:cs="Calibri"/>
          <w:b/>
          <w:sz w:val="20"/>
          <w:szCs w:val="20"/>
        </w:rPr>
      </w:r>
    </w:p>
    <w:p>
      <w:pPr>
        <w:spacing w:line="240" w:lineRule="auto"/>
        <w:jc w:val="center"/>
        <w:rPr>
          <w:rFonts w:ascii="Raleway" w:hAnsi="Raleway" w:eastAsia="Raleway" w:cs="Raleway"/>
          <w:sz w:val="20"/>
          <w:szCs w:val="20"/>
        </w:rPr>
      </w:pPr>
      <w:r>
        <w:rPr>
          <w:rFonts w:ascii="Raleway" w:hAnsi="Raleway" w:eastAsia="Raleway" w:cs="Raleway"/>
          <w:sz w:val="20"/>
          <w:szCs w:val="20"/>
        </w:rPr>
        <w:t xml:space="preserve">Please copy and paste the below letter/email template into your own word processing software or email platform, and edit accordingly. Please also remember to keep any modifications of the below template courteous and respectful to your MP. </w:t>
      </w:r>
    </w:p>
    <w:p>
      <w:pPr>
        <w:spacing w:line="240" w:lineRule="auto"/>
        <w:jc w:val="center"/>
        <w:rPr>
          <w:rFonts w:ascii="Raleway" w:hAnsi="Raleway" w:eastAsia="Raleway" w:cs="Raleway"/>
          <w:sz w:val="20"/>
          <w:szCs w:val="20"/>
        </w:rPr>
      </w:pPr>
      <w:r>
        <w:rPr>
          <w:rFonts w:ascii="Raleway" w:hAnsi="Raleway" w:eastAsia="Raleway" w:cs="Raleway"/>
          <w:sz w:val="20"/>
          <w:szCs w:val="20"/>
        </w:rPr>
      </w:r>
    </w:p>
    <w:p>
      <w:pPr>
        <w:spacing w:line="240" w:lineRule="auto"/>
        <w:jc w:val="center"/>
        <w:rPr>
          <w:rFonts w:ascii="Raleway" w:hAnsi="Raleway" w:eastAsia="Raleway" w:cs="Raleway"/>
          <w:sz w:val="20"/>
          <w:szCs w:val="20"/>
        </w:rPr>
      </w:pPr>
      <w:r>
        <w:rPr>
          <w:rFonts w:ascii="Raleway" w:hAnsi="Raleway" w:eastAsia="Raleway" w:cs="Raleway"/>
          <w:sz w:val="20"/>
          <w:szCs w:val="20"/>
        </w:rPr>
        <w:t xml:space="preserve">For more information, please contact us at </w:t>
      </w:r>
      <w:hyperlink r:id="rId8" w:history="1">
        <w:r>
          <w:rPr>
            <w:rFonts w:ascii="Raleway" w:hAnsi="Raleway" w:eastAsia="Raleway" w:cs="Raleway"/>
            <w:color w:val="1155cc"/>
            <w:sz w:val="20"/>
            <w:szCs w:val="20"/>
            <w:u w:color="auto" w:val="single"/>
          </w:rPr>
          <w:t>admin@canzukinternational.com</w:t>
        </w:r>
      </w:hyperlink>
      <w:r>
        <w:rPr>
          <w:rFonts w:ascii="Raleway" w:hAnsi="Raleway" w:eastAsia="Raleway" w:cs="Raleway"/>
          <w:sz w:val="20"/>
          <w:szCs w:val="20"/>
        </w:rPr>
        <w:t>.</w:t>
      </w:r>
    </w:p>
    <w:p>
      <w:pPr>
        <w:spacing w:line="240" w:lineRule="auto"/>
        <w:jc w:val="center"/>
        <w:rPr>
          <w:rFonts w:ascii="Calibri" w:hAnsi="Calibri" w:eastAsia="Calibri" w:cs="Calibri"/>
          <w:b/>
          <w:sz w:val="20"/>
          <w:szCs w:val="20"/>
        </w:rPr>
      </w:pPr>
      <w:r>
        <w:rPr>
          <w:rFonts w:ascii="Calibri" w:hAnsi="Calibri" w:eastAsia="Calibri" w:cs="Calibri"/>
          <w:b/>
          <w:sz w:val="20"/>
          <w:szCs w:val="20"/>
        </w:rPr>
      </w:r>
    </w:p>
    <w:p>
      <w:pPr>
        <w:spacing w:line="240" w:lineRule="auto"/>
        <w:rPr>
          <w:rFonts w:ascii="Calibri" w:hAnsi="Calibri" w:eastAsia="Calibri" w:cs="Calibri"/>
          <w:b/>
        </w:rPr>
      </w:pPr>
      <w:r>
        <w:rPr>
          <w:rFonts w:ascii="Calibri" w:hAnsi="Calibri" w:eastAsia="Calibri" w:cs="Calibri"/>
          <w:b/>
        </w:rPr>
      </w:r>
    </w:p>
    <w:p>
      <w:pPr>
        <w:spacing w:line="240" w:lineRule="auto"/>
        <w:jc w:val="center"/>
        <w:rPr>
          <w:rFonts w:ascii="Calibri" w:hAnsi="Calibri" w:eastAsia="Calibri" w:cs="Calibri"/>
          <w:b/>
        </w:rPr>
      </w:pPr>
      <w:r>
        <w:rPr>
          <w:rFonts w:ascii="Calibri" w:hAnsi="Calibri" w:eastAsia="Calibri" w:cs="Calibri"/>
          <w:b/>
        </w:rPr>
      </w:r>
    </w:p>
    <w:tbl>
      <w:tblPr>
        <w:tblStyle w:val=""/>
        <w:name w:val="Table1"/>
        <w:tabOrder w:val="0"/>
        <w:jc w:val="left"/>
        <w:tblInd w:w="2605" w:type="dxa"/>
        <w:tblW w:w="4035" w:type="dxa"/>
        <w:tblLook w:val="0600" w:firstRow="0" w:lastRow="0" w:firstColumn="0" w:lastColumn="0" w:noHBand="1" w:noVBand="1"/>
      </w:tblPr>
      <w:tblGrid>
        <w:gridCol w:w="4035"/>
      </w:tblGrid>
      <w:tr>
        <w:trPr>
          <w:tblHeader w:val="0"/>
          <w:cantSplit w:val="0"/>
          <w:trHeight w:val="0" w:hRule="auto"/>
        </w:trPr>
        <w:tc>
          <w:tcPr>
            <w:tcW w:w="4035" w:type="dxa"/>
            <w:shd w:val="none"/>
            <w:tcMar>
              <w:top w:w="100" w:type="dxa"/>
              <w:left w:w="100" w:type="dxa"/>
              <w:bottom w:w="100" w:type="dxa"/>
              <w:right w:w="100" w:type="dxa"/>
            </w:tcMar>
            <w:tcBorders>
              <w:top w:val="single" w:sz="8" w:space="0" w:color="000000" tmln="20, 20, 20, 0, 0"/>
              <w:left w:val="single" w:sz="8" w:space="0" w:color="000000" tmln="20, 20, 20, 0, 0"/>
              <w:bottom w:val="single" w:sz="8" w:space="0" w:color="000000" tmln="20, 20, 20, 0, 0"/>
              <w:right w:val="single" w:sz="8" w:space="0" w:color="000000" tmln="20, 20, 20, 0, 0"/>
            </w:tcBorders>
            <w:tmTcPr id="1663334770" protected="0"/>
          </w:tcPr>
          <w:p>
            <w:pPr>
              <w:spacing w:line="240" w:lineRule="auto"/>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Raleway" w:hAnsi="Raleway" w:eastAsia="Raleway" w:cs="Raleway"/>
                <w:sz w:val="20"/>
                <w:szCs w:val="20"/>
              </w:rPr>
            </w:pPr>
            <w:r>
              <w:rPr>
                <w:rFonts w:ascii="Raleway" w:hAnsi="Raleway" w:eastAsia="Raleway" w:cs="Raleway"/>
                <w:sz w:val="20"/>
                <w:szCs w:val="20"/>
              </w:rPr>
              <w:t xml:space="preserve">Black text: editing </w:t>
            </w:r>
            <w:r>
              <w:rPr>
                <w:rFonts w:ascii="Raleway" w:hAnsi="Raleway" w:eastAsia="Raleway" w:cs="Raleway"/>
                <w:b/>
                <w:bCs/>
                <w:sz w:val="20"/>
                <w:szCs w:val="20"/>
              </w:rPr>
              <w:t>optional</w:t>
            </w:r>
            <w:r>
              <w:rPr>
                <w:rFonts w:ascii="Raleway" w:hAnsi="Raleway" w:eastAsia="Raleway" w:cs="Raleway"/>
                <w:sz w:val="20"/>
                <w:szCs w:val="20"/>
              </w:rPr>
            </w:r>
          </w:p>
          <w:p>
            <w:pPr>
              <w:spacing w:line="240" w:lineRule="auto"/>
              <w:jc w:val="center"/>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Raleway" w:hAnsi="Raleway" w:eastAsia="Raleway" w:cs="Raleway"/>
                <w:sz w:val="20"/>
                <w:szCs w:val="20"/>
              </w:rPr>
            </w:pPr>
            <w:r>
              <w:rPr>
                <w:rFonts w:ascii="Raleway" w:hAnsi="Raleway" w:eastAsia="Raleway" w:cs="Raleway"/>
                <w:color w:val="980000"/>
                <w:sz w:val="20"/>
                <w:szCs w:val="20"/>
              </w:rPr>
              <w:t>Red text</w:t>
            </w:r>
            <w:r>
              <w:rPr>
                <w:rFonts w:ascii="Raleway" w:hAnsi="Raleway" w:eastAsia="Raleway" w:cs="Raleway"/>
                <w:sz w:val="20"/>
                <w:szCs w:val="20"/>
              </w:rPr>
              <w:t xml:space="preserve">: editing </w:t>
            </w:r>
            <w:r>
              <w:rPr>
                <w:rFonts w:ascii="Raleway" w:hAnsi="Raleway" w:eastAsia="Raleway" w:cs="Raleway"/>
                <w:b/>
                <w:bCs/>
                <w:sz w:val="20"/>
                <w:szCs w:val="20"/>
              </w:rPr>
              <w:t>necessary</w:t>
            </w:r>
            <w:r>
              <w:rPr>
                <w:rFonts w:ascii="Raleway" w:hAnsi="Raleway" w:eastAsia="Raleway" w:cs="Raleway"/>
                <w:sz w:val="20"/>
                <w:szCs w:val="20"/>
              </w:rPr>
            </w:r>
          </w:p>
        </w:tc>
      </w:tr>
    </w:tbl>
    <w:p>
      <w:pPr>
        <w:spacing w:line="240" w:lineRule="auto"/>
        <w:rPr>
          <w:rFonts w:ascii="Calibri" w:hAnsi="Calibri" w:eastAsia="Calibri" w:cs="Calibri"/>
          <w:b/>
          <w:sz w:val="20"/>
          <w:szCs w:val="20"/>
        </w:rPr>
      </w:pPr>
      <w:r>
        <w:rPr>
          <w:rFonts w:ascii="Calibri" w:hAnsi="Calibri" w:eastAsia="Calibri" w:cs="Calibri"/>
          <w:b/>
          <w:sz w:val="20"/>
          <w:szCs w:val="20"/>
        </w:rPr>
      </w:r>
    </w:p>
    <w:p>
      <w:r/>
      <w:r>
        <w:br w:type="page"/>
      </w:r>
    </w:p>
    <w:p>
      <w:pPr>
        <w:spacing w:line="240" w:lineRule="auto"/>
        <w:jc w:val="center"/>
        <w:rPr>
          <w:rFonts w:ascii="Calibri" w:hAnsi="Calibri" w:eastAsia="Calibri" w:cs="Calibri"/>
          <w:b/>
          <w:sz w:val="20"/>
          <w:szCs w:val="20"/>
        </w:rPr>
      </w:pPr>
      <w:r>
        <w:rPr>
          <w:rFonts w:ascii="Calibri" w:hAnsi="Calibri" w:eastAsia="Calibri" w:cs="Calibri"/>
          <w:b/>
          <w:sz w:val="20"/>
          <w:szCs w:val="20"/>
        </w:rPr>
      </w:r>
    </w:p>
    <w:p>
      <w:pPr>
        <w:spacing w:line="240" w:lineRule="auto"/>
        <w:jc w:val="center"/>
        <w:rPr>
          <w:rFonts w:ascii="Calibri" w:hAnsi="Calibri" w:eastAsia="Calibri" w:cs="Calibri"/>
          <w:b/>
          <w:sz w:val="20"/>
          <w:szCs w:val="20"/>
        </w:rPr>
      </w:pPr>
      <w:r>
        <w:rPr>
          <w:noProof/>
        </w:rPr>
        <w:drawing>
          <wp:inline distT="114300" distB="114300" distL="114300" distR="114300">
            <wp:extent cx="2713355" cy="7118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a:extLst>
                        <a:ext uri="smNativeData">
                          <sm:smNativeData xmlns:sm="smNativeData" val="SMDATA_14_cnkkYxMAAAAlAAAAEQ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CxEAAAYQQAAAAAAAAAAAAAAAAAACgAAAAIAAAAAQAAAAEAAAA="/>
                        </a:ext>
                      </a:extLst>
                    </pic:cNvPicPr>
                  </pic:nvPicPr>
                  <pic:blipFill>
                    <a:blip r:embed="rId7"/>
                    <a:stretch>
                      <a:fillRect/>
                    </a:stretch>
                  </pic:blipFill>
                  <pic:spPr>
                    <a:xfrm>
                      <a:off x="0" y="0"/>
                      <a:ext cx="2713355" cy="711835"/>
                    </a:xfrm>
                    <a:prstGeom prst="rect">
                      <a:avLst/>
                    </a:prstGeom>
                    <a:noFill/>
                    <a:ln w="9525">
                      <a:noFill/>
                    </a:ln>
                  </pic:spPr>
                </pic:pic>
              </a:graphicData>
            </a:graphic>
          </wp:inline>
        </w:drawing>
      </w:r>
      <w:r>
        <w:rPr>
          <w:rFonts w:ascii="Calibri" w:hAnsi="Calibri" w:eastAsia="Calibri" w:cs="Calibri"/>
          <w:b/>
          <w:sz w:val="20"/>
          <w:szCs w:val="20"/>
        </w:rPr>
      </w:r>
    </w:p>
    <w:p>
      <w:pPr>
        <w:spacing w:line="240" w:lineRule="auto"/>
        <w:jc w:val="center"/>
        <w:rPr>
          <w:rFonts w:ascii="Calibri" w:hAnsi="Calibri" w:eastAsia="Calibri" w:cs="Calibri"/>
          <w:b/>
          <w:sz w:val="20"/>
          <w:szCs w:val="20"/>
        </w:rPr>
      </w:pPr>
      <w:r>
        <w:rPr>
          <w:rFonts w:ascii="Calibri" w:hAnsi="Calibri" w:eastAsia="Calibri" w:cs="Calibri"/>
          <w:b/>
          <w:sz w:val="20"/>
          <w:szCs w:val="20"/>
        </w:rPr>
      </w:r>
    </w:p>
    <w:p>
      <w:pPr>
        <w:spacing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line="240" w:lineRule="auto"/>
        <w:rPr>
          <w:rFonts w:ascii="Raleway" w:hAnsi="Raleway" w:eastAsia="Raleway" w:cs="Raleway"/>
          <w:b/>
          <w:color w:val="980000"/>
          <w:sz w:val="20"/>
          <w:szCs w:val="20"/>
        </w:rPr>
      </w:pPr>
      <w:r>
        <w:rPr>
          <w:rFonts w:ascii="Raleway" w:hAnsi="Raleway" w:eastAsia="Raleway" w:cs="Raleway"/>
          <w:b/>
          <w:color w:val="980000"/>
          <w:sz w:val="20"/>
          <w:szCs w:val="20"/>
        </w:rPr>
      </w:r>
    </w:p>
    <w:p>
      <w:pPr>
        <w:spacing w:line="240" w:lineRule="auto"/>
        <w:rPr>
          <w:rFonts w:ascii="Raleway" w:hAnsi="Raleway" w:eastAsia="Raleway" w:cs="Raleway"/>
          <w:b/>
          <w:color w:val="980000"/>
          <w:sz w:val="20"/>
          <w:szCs w:val="20"/>
        </w:rPr>
      </w:pPr>
      <w:r>
        <w:rPr>
          <w:rFonts w:ascii="Raleway" w:hAnsi="Raleway" w:eastAsia="Raleway" w:cs="Raleway"/>
          <w:b/>
          <w:color w:val="980000"/>
          <w:sz w:val="20"/>
          <w:szCs w:val="20"/>
        </w:rPr>
        <w:t xml:space="preserve">[Member of Parliament’s address] </w:t>
        <w:tab/>
        <w:tab/>
        <w:tab/>
        <w:tab/>
        <w:t xml:space="preserve">    [Your home/business address]</w:t>
      </w:r>
    </w:p>
    <w:p>
      <w:pPr>
        <w:spacing w:line="240" w:lineRule="auto"/>
        <w:rPr>
          <w:rFonts w:ascii="Raleway" w:hAnsi="Raleway" w:eastAsia="Raleway" w:cs="Raleway"/>
          <w:b/>
          <w:color w:val="980000"/>
          <w:sz w:val="20"/>
          <w:szCs w:val="20"/>
        </w:rPr>
      </w:pPr>
      <w:r>
        <w:rPr>
          <w:rFonts w:ascii="Raleway" w:hAnsi="Raleway" w:eastAsia="Raleway" w:cs="Raleway"/>
          <w:b/>
          <w:color w:val="980000"/>
          <w:sz w:val="20"/>
          <w:szCs w:val="20"/>
        </w:rPr>
      </w:r>
    </w:p>
    <w:p>
      <w:pPr>
        <w:spacing w:line="240" w:lineRule="auto"/>
        <w:rPr>
          <w:rFonts w:ascii="Raleway" w:hAnsi="Raleway" w:eastAsia="Raleway" w:cs="Raleway"/>
          <w:b/>
          <w:color w:val="980000"/>
          <w:sz w:val="20"/>
          <w:szCs w:val="20"/>
        </w:rPr>
      </w:pPr>
      <w:r>
        <w:rPr>
          <w:rFonts w:ascii="Raleway" w:hAnsi="Raleway" w:eastAsia="Raleway" w:cs="Raleway"/>
          <w:b/>
          <w:color w:val="980000"/>
          <w:sz w:val="20"/>
          <w:szCs w:val="20"/>
        </w:rPr>
      </w:r>
    </w:p>
    <w:p>
      <w:pPr>
        <w:spacing w:line="240" w:lineRule="auto"/>
        <w:rPr>
          <w:rFonts w:ascii="Raleway" w:hAnsi="Raleway" w:eastAsia="Raleway" w:cs="Raleway"/>
          <w:sz w:val="20"/>
          <w:szCs w:val="20"/>
        </w:rPr>
      </w:pPr>
      <w:r>
        <w:rPr>
          <w:rFonts w:ascii="Raleway" w:hAnsi="Raleway" w:eastAsia="Raleway" w:cs="Raleway"/>
          <w:b/>
          <w:color w:val="980000"/>
          <w:sz w:val="20"/>
          <w:szCs w:val="20"/>
        </w:rPr>
        <w:t>[Day/Month]</w:t>
      </w:r>
      <w:r>
        <w:rPr>
          <w:rFonts w:ascii="Raleway" w:hAnsi="Raleway" w:eastAsia="Raleway" w:cs="Raleway"/>
          <w:sz w:val="20"/>
          <w:szCs w:val="20"/>
        </w:rPr>
        <w:t>, 202</w:t>
      </w:r>
      <w:r>
        <w:rPr>
          <w:rFonts w:ascii="Raleway" w:hAnsi="Raleway" w:eastAsia="Raleway" w:cs="Raleway"/>
          <w:color w:val="980000"/>
          <w:sz w:val="20"/>
          <w:szCs w:val="20"/>
        </w:rPr>
        <w:t>_</w:t>
      </w:r>
      <w:r>
        <w:rPr>
          <w:rFonts w:ascii="Raleway" w:hAnsi="Raleway" w:eastAsia="Raleway" w:cs="Raleway"/>
          <w:sz w:val="20"/>
          <w:szCs w:val="20"/>
        </w:rPr>
      </w:r>
    </w:p>
    <w:p>
      <w:pPr>
        <w:spacing w:line="240" w:lineRule="auto"/>
        <w:rPr>
          <w:rFonts w:ascii="Raleway" w:hAnsi="Raleway" w:eastAsia="Raleway" w:cs="Raleway"/>
          <w:sz w:val="20"/>
          <w:szCs w:val="20"/>
        </w:rPr>
      </w:pPr>
      <w:r>
        <w:rPr>
          <w:rFonts w:ascii="Raleway" w:hAnsi="Raleway" w:eastAsia="Raleway" w:cs="Raleway"/>
          <w:sz w:val="20"/>
          <w:szCs w:val="20"/>
        </w:rPr>
      </w:r>
    </w:p>
    <w:p>
      <w:pPr>
        <w:spacing w:line="240" w:lineRule="auto"/>
        <w:rPr>
          <w:rFonts w:ascii="Raleway" w:hAnsi="Raleway" w:eastAsia="Raleway" w:cs="Raleway"/>
          <w:sz w:val="20"/>
          <w:szCs w:val="20"/>
        </w:rPr>
      </w:pPr>
      <w:r>
        <w:rPr>
          <w:rFonts w:ascii="Raleway" w:hAnsi="Raleway" w:eastAsia="Raleway" w:cs="Raleway"/>
          <w:sz w:val="20"/>
          <w:szCs w:val="20"/>
        </w:rPr>
      </w:r>
    </w:p>
    <w:p>
      <w:pPr>
        <w:spacing w:line="240" w:lineRule="auto"/>
        <w:rPr>
          <w:rFonts w:ascii="Raleway" w:hAnsi="Raleway" w:eastAsia="Raleway" w:cs="Raleway"/>
          <w:sz w:val="20"/>
          <w:szCs w:val="20"/>
        </w:rPr>
      </w:pPr>
      <w:r>
        <w:rPr>
          <w:rFonts w:ascii="Raleway" w:hAnsi="Raleway" w:eastAsia="Raleway" w:cs="Raleway"/>
          <w:b/>
          <w:sz w:val="20"/>
          <w:szCs w:val="20"/>
        </w:rPr>
        <w:t>Re:</w:t>
      </w:r>
      <w:r>
        <w:rPr>
          <w:rFonts w:ascii="Raleway" w:hAnsi="Raleway" w:eastAsia="Raleway" w:cs="Raleway"/>
          <w:sz w:val="20"/>
          <w:szCs w:val="20"/>
        </w:rPr>
        <w:t xml:space="preserve"> Support for free movement, trade and foreign policy cooperation between Canada, Australia, New Zealand and the United Kingdom (CANZUK)</w:t>
      </w:r>
    </w:p>
    <w:p>
      <w:pPr>
        <w:spacing w:line="240" w:lineRule="auto"/>
        <w:rPr>
          <w:rFonts w:ascii="Raleway" w:hAnsi="Raleway" w:eastAsia="Raleway" w:cs="Raleway"/>
          <w:sz w:val="20"/>
          <w:szCs w:val="20"/>
        </w:rPr>
      </w:pPr>
      <w:r>
        <w:rPr>
          <w:rFonts w:ascii="Raleway" w:hAnsi="Raleway" w:eastAsia="Raleway" w:cs="Raleway"/>
          <w:sz w:val="20"/>
          <w:szCs w:val="20"/>
        </w:rPr>
      </w:r>
    </w:p>
    <w:p>
      <w:pPr>
        <w:spacing w:line="240" w:lineRule="auto"/>
        <w:rPr>
          <w:rFonts w:ascii="Raleway" w:hAnsi="Raleway" w:eastAsia="Raleway" w:cs="Raleway"/>
          <w:sz w:val="20"/>
          <w:szCs w:val="20"/>
        </w:rPr>
      </w:pPr>
      <w:r>
        <w:rPr>
          <w:rFonts w:ascii="Raleway" w:hAnsi="Raleway" w:eastAsia="Raleway" w:cs="Raleway"/>
          <w:sz w:val="20"/>
          <w:szCs w:val="20"/>
        </w:rPr>
      </w:r>
    </w:p>
    <w:p>
      <w:pPr>
        <w:spacing w:line="240" w:lineRule="auto"/>
        <w:rPr>
          <w:rFonts w:ascii="Raleway" w:hAnsi="Raleway" w:eastAsia="Raleway" w:cs="Raleway"/>
          <w:color w:val="404040"/>
          <w:sz w:val="20"/>
          <w:szCs w:val="20"/>
        </w:rPr>
      </w:pPr>
      <w:r>
        <w:rPr>
          <w:rFonts w:ascii="Raleway" w:hAnsi="Raleway" w:eastAsia="Raleway" w:cs="Raleway"/>
          <w:highlight w:val="white"/>
          <w:sz w:val="20"/>
          <w:szCs w:val="20"/>
        </w:rPr>
        <w:t>Dear</w:t>
      </w:r>
      <w:r>
        <w:rPr>
          <w:rFonts w:ascii="Raleway" w:hAnsi="Raleway" w:eastAsia="Raleway" w:cs="Raleway"/>
          <w:highlight w:val="white"/>
          <w:color w:val="980000"/>
          <w:sz w:val="20"/>
          <w:szCs w:val="20"/>
        </w:rPr>
        <w:t xml:space="preserve"> </w:t>
      </w:r>
      <w:r>
        <w:rPr>
          <w:rFonts w:ascii="Raleway" w:hAnsi="Raleway" w:eastAsia="Raleway" w:cs="Raleway"/>
          <w:b/>
          <w:highlight w:val="white"/>
          <w:color w:val="980000"/>
          <w:sz w:val="20"/>
          <w:szCs w:val="20"/>
        </w:rPr>
        <w:t>Mr. [Last Name] / Ms. [Last Name] / Minister / Senator / Prime Minister</w:t>
      </w:r>
      <w:r>
        <w:rPr>
          <w:rFonts w:ascii="Raleway" w:hAnsi="Raleway" w:eastAsia="Raleway" w:cs="Raleway"/>
          <w:highlight w:val="white"/>
          <w:color w:val="980000"/>
          <w:sz w:val="20"/>
          <w:szCs w:val="20"/>
        </w:rPr>
        <w:t>,</w:t>
      </w:r>
      <w:r>
        <w:rPr>
          <w:rFonts w:ascii="Raleway" w:hAnsi="Raleway" w:eastAsia="Raleway" w:cs="Raleway"/>
          <w:color w:val="404040"/>
          <w:sz w:val="20"/>
          <w:szCs w:val="20"/>
        </w:rPr>
        <w:br w:type="textWrapping"/>
        <w:br w:type="textWrapping"/>
      </w:r>
      <w:r>
        <w:rPr>
          <w:rFonts w:ascii="Raleway" w:hAnsi="Raleway" w:eastAsia="Raleway" w:cs="Raleway"/>
          <w:highlight w:val="white"/>
          <w:sz w:val="20"/>
          <w:szCs w:val="20"/>
        </w:rPr>
        <w:t xml:space="preserve">I am writing to request your support for </w:t>
      </w:r>
      <w:hyperlink r:id="rId9" w:history="1">
        <w:r>
          <w:rPr>
            <w:rFonts w:ascii="Raleway" w:hAnsi="Raleway" w:eastAsia="Raleway" w:cs="Raleway"/>
            <w:highlight w:val="white"/>
            <w:color w:val="1155cc"/>
            <w:sz w:val="20"/>
            <w:szCs w:val="20"/>
            <w:u w:color="auto" w:val="single"/>
          </w:rPr>
          <w:t>CANZUK International</w:t>
        </w:r>
      </w:hyperlink>
      <w:r>
        <w:rPr>
          <w:rFonts w:ascii="Raleway" w:hAnsi="Raleway" w:eastAsia="Raleway" w:cs="Raleway"/>
          <w:highlight w:val="white"/>
          <w:color w:val="404040"/>
          <w:sz w:val="20"/>
          <w:szCs w:val="20"/>
        </w:rPr>
        <w:t>’s proposals which seek to establish free movement of citizens, free trade and foreign policy cooperation between Canada, Australia, New Zealand and the United Kingdom, commonly referred to as the CANZUK countries.</w:t>
      </w:r>
      <w:r>
        <w:rPr>
          <w:rFonts w:ascii="Raleway" w:hAnsi="Raleway" w:eastAsia="Raleway" w:cs="Raleway"/>
          <w:color w:val="404040"/>
          <w:sz w:val="20"/>
          <w:szCs w:val="20"/>
        </w:rPr>
        <w:br w:type="textWrapping"/>
        <w:br w:type="textWrapping"/>
      </w:r>
      <w:r>
        <w:rPr>
          <w:rFonts w:ascii="Raleway" w:hAnsi="Raleway" w:eastAsia="Raleway" w:cs="Raleway"/>
          <w:color w:val="404040"/>
          <w:sz w:val="20"/>
          <w:szCs w:val="20"/>
        </w:rPr>
        <w:t xml:space="preserve">Free movement between the CANZUK countries has received significant public support across the four nations, with </w:t>
      </w:r>
      <w:r>
        <w:rPr>
          <w:rFonts w:ascii="Raleway" w:hAnsi="Raleway" w:eastAsia="Raleway" w:cs="Raleway"/>
          <w:color w:val="000000"/>
          <w:sz w:val="20"/>
          <w:szCs w:val="20"/>
        </w:rPr>
        <w:t>recent polling</w:t>
      </w:r>
      <w:r>
        <w:rPr>
          <w:rFonts w:ascii="Raleway" w:hAnsi="Raleway" w:eastAsia="Raleway" w:cs="Raleway"/>
          <w:color w:val="404040"/>
          <w:sz w:val="20"/>
          <w:szCs w:val="20"/>
        </w:rPr>
        <w:t xml:space="preserve"> indicating 68% support in the United Kingdom, 73% support in Australia, 76% support in Canada and 82% support in New Zealand. This provides a resounding democratic mandate to pursue free movement between these countries, which can easily be implemented via Canada and the United Kingdom joining the existing Trans-Tasman Travel Agreement between Australia and New Zealand.</w:t>
      </w:r>
      <w:r>
        <w:rPr>
          <w:rFonts w:ascii="Raleway" w:hAnsi="Raleway" w:eastAsia="Raleway" w:cs="Raleway"/>
          <w:color w:val="404040"/>
          <w:sz w:val="20"/>
          <w:szCs w:val="20"/>
        </w:rPr>
      </w:r>
    </w:p>
    <w:p>
      <w:pPr>
        <w:spacing w:line="240" w:lineRule="auto"/>
        <w:rPr>
          <w:rFonts w:ascii="Raleway" w:hAnsi="Raleway" w:eastAsia="Raleway" w:cs="Raleway"/>
          <w:highlight w:val="white"/>
          <w:sz w:val="20"/>
          <w:szCs w:val="20"/>
        </w:rPr>
      </w:pPr>
      <w:r>
        <w:rPr>
          <w:rFonts w:ascii="Raleway" w:hAnsi="Raleway" w:eastAsia="Raleway" w:cs="Raleway"/>
          <w:highlight w:val="white"/>
          <w:sz w:val="20"/>
          <w:szCs w:val="20"/>
        </w:rPr>
      </w:r>
    </w:p>
    <w:p>
      <w:pPr>
        <w:spacing w:line="240" w:lineRule="auto"/>
        <w:rPr>
          <w:rFonts w:ascii="Raleway" w:hAnsi="Raleway" w:eastAsia="Raleway" w:cs="Raleway"/>
          <w:highlight w:val="white"/>
          <w:sz w:val="20"/>
          <w:szCs w:val="20"/>
        </w:rPr>
      </w:pPr>
      <w:r>
        <w:rPr>
          <w:rFonts w:ascii="Raleway" w:hAnsi="Raleway" w:eastAsia="Raleway" w:cs="Raleway"/>
          <w:highlight w:val="white"/>
          <w:sz w:val="20"/>
          <w:szCs w:val="20"/>
        </w:rPr>
        <w:t>Furthermore, it is imperative that in an increasingly globalised world, we seek prosperity through negotiating freer trade with our allies and partners on the international stage. This can be accomplished by Canada and the United Kingdom joining the already successful Closer Economic Relations Trade Agreement that also exists between Australia and New Zealand, allowing our citizens to benefit from mutual trading relations, economic growth and prosperity.</w:t>
      </w:r>
    </w:p>
    <w:p>
      <w:pPr>
        <w:spacing w:line="240" w:lineRule="auto"/>
        <w:rPr>
          <w:rFonts w:ascii="Raleway" w:hAnsi="Raleway" w:eastAsia="Raleway" w:cs="Raleway"/>
          <w:sz w:val="20"/>
          <w:szCs w:val="20"/>
        </w:rPr>
      </w:pPr>
      <w:r>
        <w:rPr>
          <w:rFonts w:ascii="Raleway" w:hAnsi="Raleway" w:eastAsia="Raleway" w:cs="Raleway"/>
          <w:sz w:val="20"/>
          <w:szCs w:val="20"/>
        </w:rPr>
      </w:r>
    </w:p>
    <w:p>
      <w:pPr>
        <w:spacing w:line="240" w:lineRule="auto"/>
        <w:rPr>
          <w:rFonts w:ascii="Raleway" w:hAnsi="Raleway" w:eastAsia="Raleway" w:cs="Raleway"/>
          <w:highlight w:val="white"/>
          <w:sz w:val="20"/>
          <w:szCs w:val="20"/>
        </w:rPr>
      </w:pPr>
      <w:r>
        <w:rPr>
          <w:rFonts w:ascii="Raleway" w:hAnsi="Raleway" w:eastAsia="Raleway" w:cs="Raleway"/>
          <w:highlight w:val="white"/>
          <w:sz w:val="20"/>
          <w:szCs w:val="20"/>
        </w:rPr>
        <w:t xml:space="preserve">By securing the ability of our citizens to live and work freely across the CANZUK countries - while implementing mutual trading arrangements - we will create a unique and highly competitive advantage for </w:t>
      </w:r>
      <w:r>
        <w:rPr>
          <w:rFonts w:ascii="Raleway" w:hAnsi="Raleway" w:eastAsia="Raleway" w:cs="Raleway"/>
          <w:b/>
          <w:highlight w:val="white"/>
          <w:color w:val="980000"/>
          <w:sz w:val="20"/>
          <w:szCs w:val="20"/>
        </w:rPr>
        <w:t>Canada / Australia / New Zealand / the United Kingdom</w:t>
      </w:r>
      <w:r>
        <w:rPr>
          <w:rFonts w:ascii="Raleway" w:hAnsi="Raleway" w:eastAsia="Raleway" w:cs="Raleway"/>
          <w:highlight w:val="white"/>
          <w:sz w:val="20"/>
          <w:szCs w:val="20"/>
        </w:rPr>
        <w:t>. In effect, we will create the foundation of an international labour market servicing the world’s third largest economic area with a combined GDP of $6.5 trillion and a combined trade value of $3.5 trillion.</w:t>
      </w:r>
      <w:r>
        <w:rPr>
          <w:rFonts w:ascii="Raleway" w:hAnsi="Raleway" w:eastAsia="Raleway" w:cs="Raleway"/>
          <w:sz w:val="20"/>
          <w:szCs w:val="20"/>
        </w:rPr>
        <w:br w:type="textWrapping"/>
        <w:br w:type="textWrapping"/>
      </w:r>
      <w:r>
        <w:rPr>
          <w:rFonts w:ascii="Raleway" w:hAnsi="Raleway" w:eastAsia="Raleway" w:cs="Raleway"/>
          <w:highlight w:val="white"/>
          <w:sz w:val="20"/>
          <w:szCs w:val="20"/>
        </w:rPr>
        <w:t>Throughout this region of like-minded countries, our citizens will be able to live and work freely while our businesses recruit the most skilled international talent, all without the cost, risk and often lengthy delays incurred through arduous immigration controls.</w:t>
      </w:r>
      <w:r>
        <w:rPr>
          <w:rFonts w:ascii="Raleway" w:hAnsi="Raleway" w:eastAsia="Raleway" w:cs="Raleway"/>
          <w:sz w:val="20"/>
          <w:szCs w:val="20"/>
        </w:rPr>
        <w:t xml:space="preserve"> Our ability to advance innovation and investment opportunities will also flourish </w:t>
      </w:r>
      <w:r>
        <w:rPr>
          <w:rFonts w:ascii="Raleway" w:hAnsi="Raleway" w:eastAsia="Raleway" w:cs="Raleway"/>
          <w:highlight w:val="white"/>
          <w:sz w:val="20"/>
          <w:szCs w:val="20"/>
        </w:rPr>
        <w:t>as we will have unparalleled access to opportunities in the European, North American and Asian-Pacific markets.</w:t>
      </w:r>
      <w:r>
        <w:rPr>
          <w:rFonts w:ascii="Raleway" w:hAnsi="Raleway" w:eastAsia="Raleway" w:cs="Raleway"/>
          <w:sz w:val="20"/>
          <w:szCs w:val="20"/>
        </w:rPr>
        <w:br w:type="textWrapping"/>
      </w:r>
      <w:r>
        <w:rPr>
          <w:rFonts w:ascii="Raleway" w:hAnsi="Raleway" w:eastAsia="Raleway" w:cs="Raleway"/>
          <w:highlight w:val="white"/>
          <w:sz w:val="20"/>
          <w:szCs w:val="20"/>
        </w:rPr>
      </w:r>
    </w:p>
    <w:p>
      <w:pPr>
        <w:spacing w:after="200" w:line="240" w:lineRule="auto"/>
        <w:rPr>
          <w:rFonts w:ascii="Raleway" w:hAnsi="Raleway" w:eastAsia="Raleway" w:cs="Raleway"/>
          <w:highlight w:val="white"/>
          <w:sz w:val="20"/>
          <w:szCs w:val="20"/>
        </w:rPr>
      </w:pPr>
      <w:r>
        <w:rPr>
          <w:rFonts w:ascii="Raleway" w:hAnsi="Raleway" w:eastAsia="Raleway" w:cs="Raleway"/>
          <w:highlight w:val="white"/>
          <w:sz w:val="20"/>
          <w:szCs w:val="20"/>
        </w:rPr>
        <w:t xml:space="preserve">No other countries in the world share as much in common - through history and veneration - as Canada, Australia, New Zealand and the United Kingdom. </w:t>
      </w:r>
      <w:r>
        <w:rPr>
          <w:rFonts w:ascii="Raleway" w:hAnsi="Raleway" w:eastAsia="Raleway" w:cs="Raleway"/>
          <w:sz w:val="20"/>
          <w:szCs w:val="20"/>
        </w:rPr>
        <w:t xml:space="preserve">We each share the same Head of State, common-law legal system, parliamentary system, western culture, respect for democracy, linguistic ties and reverence for human rights and the rule of law. It is now time for us to embrace our close affinities and grasp the substantial benefits that freedom of movement, trade and foreign policy cooperation between our four nations would bring.  </w:t>
      </w:r>
      <w:r>
        <w:rPr>
          <w:rFonts w:ascii="Raleway" w:hAnsi="Raleway" w:eastAsia="Raleway" w:cs="Raleway"/>
          <w:highlight w:val="white"/>
          <w:sz w:val="20"/>
          <w:szCs w:val="20"/>
        </w:rPr>
      </w:r>
    </w:p>
    <w:p>
      <w:pPr>
        <w:spacing w:after="200" w:line="240" w:lineRule="auto"/>
        <w:rPr>
          <w:rFonts w:ascii="Raleway" w:hAnsi="Raleway" w:eastAsia="Raleway" w:cs="Raleway"/>
          <w:sz w:val="20"/>
          <w:szCs w:val="20"/>
        </w:rPr>
      </w:pPr>
      <w:r>
        <w:rPr>
          <w:rFonts w:ascii="Raleway" w:hAnsi="Raleway" w:eastAsia="Raleway" w:cs="Raleway"/>
          <w:sz w:val="20"/>
          <w:szCs w:val="20"/>
        </w:rPr>
        <w:t>I respectfully ask for your support in regards to CANZUK International’s proposals, and also the support of your colleagues in parliament.</w:t>
      </w:r>
    </w:p>
    <w:p>
      <w:pPr>
        <w:spacing w:after="200" w:line="240" w:lineRule="auto"/>
        <w:rPr>
          <w:rFonts w:ascii="Raleway" w:hAnsi="Raleway" w:eastAsia="Raleway" w:cs="Raleway"/>
          <w:highlight w:val="white"/>
          <w:sz w:val="20"/>
          <w:szCs w:val="20"/>
        </w:rPr>
      </w:pPr>
      <w:r>
        <w:rPr>
          <w:rFonts w:ascii="Raleway" w:hAnsi="Raleway" w:eastAsia="Raleway" w:cs="Raleway"/>
          <w:highlight w:val="white"/>
          <w:sz w:val="20"/>
          <w:szCs w:val="20"/>
        </w:rPr>
        <w:t>I look forward to your response, and thank you for your consideration.</w:t>
      </w:r>
      <w:r>
        <w:rPr>
          <w:rFonts w:ascii="Raleway" w:hAnsi="Raleway" w:eastAsia="Raleway" w:cs="Raleway"/>
          <w:sz w:val="20"/>
          <w:szCs w:val="20"/>
        </w:rPr>
        <w:br w:type="textWrapping"/>
        <w:br w:type="textWrapping"/>
      </w:r>
      <w:r>
        <w:rPr>
          <w:rFonts w:ascii="Raleway" w:hAnsi="Raleway" w:eastAsia="Raleway" w:cs="Raleway"/>
          <w:highlight w:val="white"/>
          <w:sz w:val="20"/>
          <w:szCs w:val="20"/>
        </w:rPr>
        <w:t>Yours sincerely,</w:t>
        <w:br w:type="textWrapping"/>
      </w:r>
      <w:r>
        <w:rPr>
          <w:rFonts w:ascii="Raleway" w:hAnsi="Raleway" w:eastAsia="Raleway" w:cs="Raleway"/>
          <w:highlight w:val="white"/>
          <w:sz w:val="20"/>
          <w:szCs w:val="20"/>
        </w:rPr>
      </w:r>
    </w:p>
    <w:p>
      <w:pPr>
        <w:spacing w:after="200" w:line="240" w:lineRule="auto"/>
        <w:rPr>
          <w:rFonts w:ascii="Raleway" w:hAnsi="Raleway" w:eastAsia="Raleway" w:cs="Raleway"/>
          <w:b/>
          <w:color w:val="980000"/>
          <w:sz w:val="20"/>
          <w:szCs w:val="20"/>
        </w:rPr>
      </w:pPr>
      <w:r>
        <w:rPr>
          <w:rFonts w:ascii="Raleway" w:hAnsi="Raleway" w:eastAsia="Raleway" w:cs="Raleway"/>
          <w:b/>
          <w:color w:val="980000"/>
          <w:sz w:val="20"/>
          <w:szCs w:val="20"/>
        </w:rPr>
        <w:t>[Your signature]</w:t>
        <w:br w:type="textWrapping"/>
      </w:r>
    </w:p>
    <w:p>
      <w:pPr>
        <w:spacing w:after="200" w:line="240" w:lineRule="auto"/>
        <w:rPr>
          <w:rFonts w:ascii="Raleway" w:hAnsi="Raleway" w:eastAsia="Raleway" w:cs="Raleway"/>
          <w:b/>
          <w:color w:val="980000"/>
          <w:sz w:val="20"/>
          <w:szCs w:val="20"/>
        </w:rPr>
      </w:pPr>
      <w:r>
        <w:rPr>
          <w:rFonts w:ascii="Raleway" w:hAnsi="Raleway" w:eastAsia="Raleway" w:cs="Raleway"/>
          <w:b/>
          <w:color w:val="980000"/>
          <w:sz w:val="20"/>
          <w:szCs w:val="20"/>
        </w:rPr>
        <w:t>[Your name]</w:t>
      </w:r>
    </w:p>
    <w:p>
      <w:pPr>
        <w:spacing w:after="200" w:line="240" w:lineRule="auto"/>
        <w:rPr>
          <w:rFonts w:ascii="Raleway" w:hAnsi="Raleway" w:eastAsia="Raleway" w:cs="Raleway"/>
          <w:b/>
          <w:color w:val="980000"/>
          <w:sz w:val="20"/>
          <w:szCs w:val="20"/>
        </w:rPr>
      </w:pPr>
      <w:r>
        <w:rPr>
          <w:rFonts w:ascii="Raleway" w:hAnsi="Raleway" w:eastAsia="Raleway" w:cs="Raleway"/>
          <w:b/>
          <w:color w:val="980000"/>
          <w:sz w:val="20"/>
          <w:szCs w:val="20"/>
        </w:rPr>
        <w:t xml:space="preserve">[Your email address] </w:t>
      </w:r>
      <w:r>
        <w:rPr>
          <w:rFonts w:ascii="Raleway" w:hAnsi="Raleway" w:eastAsia="Raleway" w:cs="Raleway"/>
          <w:color w:val="000000"/>
          <w:sz w:val="20"/>
          <w:szCs w:val="20"/>
        </w:rPr>
        <w:t>|</w:t>
      </w:r>
      <w:r>
        <w:rPr>
          <w:rFonts w:ascii="Raleway" w:hAnsi="Raleway" w:eastAsia="Raleway" w:cs="Raleway"/>
          <w:b/>
          <w:color w:val="980000"/>
          <w:sz w:val="20"/>
          <w:szCs w:val="20"/>
        </w:rPr>
        <w:t xml:space="preserve"> [Your telephone number]</w:t>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after="200" w:line="240" w:lineRule="auto"/>
        <w:rPr>
          <w:rFonts w:ascii="Calibri" w:hAnsi="Calibri" w:eastAsia="Calibri" w:cs="Calibri"/>
          <w:b/>
          <w:color w:val="980000"/>
          <w:sz w:val="24"/>
          <w:szCs w:val="24"/>
        </w:rPr>
      </w:pPr>
      <w:r>
        <w:rPr>
          <w:rFonts w:ascii="Calibri" w:hAnsi="Calibri" w:eastAsia="Calibri" w:cs="Calibri"/>
          <w:b/>
          <w:color w:val="980000"/>
          <w:sz w:val="24"/>
          <w:szCs w:val="24"/>
        </w:rPr>
      </w:r>
    </w:p>
    <w:p>
      <w:pPr>
        <w:spacing w:line="240" w:lineRule="auto"/>
        <w:jc w:val="center"/>
        <w:rPr>
          <w:rFonts w:ascii="Calibri" w:hAnsi="Calibri" w:eastAsia="Calibri" w:cs="Calibri"/>
          <w:b/>
          <w:color w:val="980000"/>
          <w:sz w:val="24"/>
          <w:szCs w:val="24"/>
        </w:rPr>
      </w:pPr>
      <w:r>
        <w:rPr>
          <w:noProof/>
        </w:rPr>
        <w:drawing>
          <wp:inline distT="114300" distB="114300" distL="114300" distR="114300">
            <wp:extent cx="2105025" cy="55372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a:extLst>
                        <a:ext uri="smNativeData">
                          <sm:smNativeData xmlns:sm="smNativeData" val="SMDATA_14_cnkk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CgAAAAHoAAAAAAAAAAAAAAAAAAAAAAAAAAAAAAAAAAAAAAAAAAAAADzDAAAaAMAAAAAAAAAAAAAAAAAACgAAAAIAAAAAQAAAAEAAAA="/>
                        </a:ext>
                      </a:extLst>
                    </pic:cNvPicPr>
                  </pic:nvPicPr>
                  <pic:blipFill>
                    <a:blip r:embed="rId7"/>
                    <a:stretch>
                      <a:fillRect/>
                    </a:stretch>
                  </pic:blipFill>
                  <pic:spPr>
                    <a:xfrm>
                      <a:off x="0" y="0"/>
                      <a:ext cx="2105025" cy="553720"/>
                    </a:xfrm>
                    <a:prstGeom prst="rect">
                      <a:avLst/>
                    </a:prstGeom>
                    <a:noFill/>
                    <a:ln w="9525">
                      <a:noFill/>
                    </a:ln>
                  </pic:spPr>
                </pic:pic>
              </a:graphicData>
            </a:graphic>
          </wp:inline>
        </w:drawing>
      </w:r>
      <w:r>
        <w:rPr>
          <w:rFonts w:ascii="Calibri" w:hAnsi="Calibri" w:eastAsia="Calibri" w:cs="Calibri"/>
          <w:b/>
          <w:color w:val="980000"/>
          <w:sz w:val="24"/>
          <w:szCs w:val="24"/>
        </w:rPr>
      </w:r>
    </w:p>
    <w:p>
      <w:pPr>
        <w:spacing w:line="240" w:lineRule="auto"/>
        <w:jc w:val="center"/>
      </w:pPr>
      <w:r/>
    </w:p>
    <w:sectPr>
      <w:footnotePr>
        <w:pos w:val="pageBottom"/>
        <w:numFmt w:val="decimal"/>
        <w:numStart w:val="1"/>
        <w:numRestart w:val="continuous"/>
      </w:footnotePr>
      <w:endnotePr>
        <w:pos w:val="docEnd"/>
        <w:numFmt w:val="decimal"/>
        <w:numStart w:val="1"/>
        <w:numRestart w:val="continuous"/>
      </w:endnotePr>
      <w:type w:val="nextPage"/>
      <w:pgSz w:h="16834" w:w="11909"/>
      <w:pgMar w:left="1440" w:top="566" w:right="1440" w:bottom="1440" w:header="0" w:footer="0"/>
      <w:paperSrc w:first="0" w:other="0" a="0" b="0"/>
      <w:pgNumType w:fmt="decimal" w:start="1"/>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Raleway Medium">
    <w:panose1 w:val="00000000000000000000"/>
    <w:charset w:val="00"/>
    <w:family w:val="auto"/>
    <w:pitch w:val="default"/>
  </w:font>
  <w:font w:name="Raleway">
    <w:panose1 w:val="00000000000000000000"/>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119"/>
    <w:tmCommentsColor w:val="-1"/>
  </w:tmCommentsPr>
  <w:tmReviewPr>
    <w:tmReviewEnabled w:val="0"/>
    <w:tmReviewShow w:val="1"/>
    <w:tmReviewPrint w:val="0"/>
    <w:tmRevisionNum w:val="1"/>
    <w:tmReviewMarkIns w:val="4"/>
    <w:tmReviewColorIns w:val="-1"/>
    <w:tmReviewMarkDel w:val="6"/>
    <w:tmReviewColorDel w:val="-1"/>
    <w:tmReviewMarkFmt w:val="1"/>
    <w:tmReviewColorFmt w:val="-1"/>
    <w:tmReviewMarkLn w:val="1"/>
    <w:tmReviewColorLn w:val="0"/>
    <w:tmReviewToolTip w:val="1"/>
  </w:tmReviewPr>
  <w:tmLastPos>
    <w:tmLastPosPage w:val="1"/>
    <w:tmLastPosSelect w:val="0"/>
    <w:tmLastPosFrameIdx w:val="0"/>
    <w:tmLastPosCaret>
      <w:tmLastPosPgfIdx w:val="29"/>
      <w:tmLastPosIdx w:val="431"/>
    </w:tmLastPosCaret>
    <w:tmLastPosAnchor>
      <w:tmLastPosPgfIdx w:val="0"/>
      <w:tmLastPosIdx w:val="0"/>
    </w:tmLastPosAnchor>
    <w:tmLastPosTblRect w:left="0" w:top="0" w:right="0" w:bottom="0"/>
  </w:tmLastPos>
  <w:tmAppRevision w:date="1663334770" w:val="982"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hAnsi="Arial" w:eastAsia="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00" w:after="120"/>
      <w:keepNext/>
      <w:keepLines/>
    </w:pPr>
    <w:rPr>
      <w:sz w:val="40"/>
      <w:szCs w:val="40"/>
    </w:rPr>
  </w:style>
  <w:style w:type="paragraph" w:styleId="para2">
    <w:name w:val="heading 2"/>
    <w:qFormat/>
    <w:basedOn w:val="para0"/>
    <w:next w:val="para0"/>
    <w:pPr>
      <w:spacing w:before="360" w:after="120"/>
      <w:keepNext/>
      <w:keepLines/>
    </w:pPr>
    <w:rPr>
      <w:sz w:val="32"/>
      <w:szCs w:val="32"/>
    </w:rPr>
  </w:style>
  <w:style w:type="paragraph" w:styleId="para3">
    <w:name w:val="heading 3"/>
    <w:qFormat/>
    <w:basedOn w:val="para0"/>
    <w:next w:val="para0"/>
    <w:pPr>
      <w:spacing w:before="320" w:after="80"/>
      <w:keepNext/>
      <w:keepLines/>
    </w:pPr>
    <w:rPr>
      <w:color w:val="434343"/>
      <w:sz w:val="28"/>
      <w:szCs w:val="28"/>
    </w:rPr>
  </w:style>
  <w:style w:type="paragraph" w:styleId="para4">
    <w:name w:val="heading 4"/>
    <w:qFormat/>
    <w:basedOn w:val="para0"/>
    <w:next w:val="para0"/>
    <w:pPr>
      <w:spacing w:before="280" w:after="80"/>
      <w:keepNext/>
      <w:keepLines/>
    </w:pPr>
    <w:rPr>
      <w:color w:val="666666"/>
      <w:sz w:val="24"/>
      <w:szCs w:val="24"/>
    </w:rPr>
  </w:style>
  <w:style w:type="paragraph" w:styleId="para5">
    <w:name w:val="heading 5"/>
    <w:qFormat/>
    <w:basedOn w:val="para0"/>
    <w:next w:val="para0"/>
    <w:pPr>
      <w:spacing w:before="240" w:after="80"/>
      <w:keepNext/>
      <w:keepLines/>
    </w:pPr>
    <w:rPr>
      <w:color w:val="666666"/>
    </w:rPr>
  </w:style>
  <w:style w:type="paragraph" w:styleId="para6">
    <w:name w:val="heading 6"/>
    <w:qFormat/>
    <w:basedOn w:val="para0"/>
    <w:next w:val="para0"/>
    <w:pPr>
      <w:spacing w:before="240" w:after="80"/>
      <w:keepNext/>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hAnsi="Arial" w:eastAsia="Arial" w:cs="Arial"/>
        <w:sz w:val="22"/>
        <w:szCs w:val="22"/>
        <w:lang w:val="en-gb" w:eastAsia="zh-cn" w:bidi="ar-sa"/>
      </w:rPr>
    </w:rPrDefault>
    <w:pPrDefault>
      <w:pPr>
        <w:spacing w:line="276"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ing 1"/>
    <w:qFormat/>
    <w:basedOn w:val="para0"/>
    <w:next w:val="para0"/>
    <w:pPr>
      <w:spacing w:before="400" w:after="120"/>
      <w:keepNext/>
      <w:keepLines/>
    </w:pPr>
    <w:rPr>
      <w:sz w:val="40"/>
      <w:szCs w:val="40"/>
    </w:rPr>
  </w:style>
  <w:style w:type="paragraph" w:styleId="para2">
    <w:name w:val="heading 2"/>
    <w:qFormat/>
    <w:basedOn w:val="para0"/>
    <w:next w:val="para0"/>
    <w:pPr>
      <w:spacing w:before="360" w:after="120"/>
      <w:keepNext/>
      <w:keepLines/>
    </w:pPr>
    <w:rPr>
      <w:sz w:val="32"/>
      <w:szCs w:val="32"/>
    </w:rPr>
  </w:style>
  <w:style w:type="paragraph" w:styleId="para3">
    <w:name w:val="heading 3"/>
    <w:qFormat/>
    <w:basedOn w:val="para0"/>
    <w:next w:val="para0"/>
    <w:pPr>
      <w:spacing w:before="320" w:after="80"/>
      <w:keepNext/>
      <w:keepLines/>
    </w:pPr>
    <w:rPr>
      <w:color w:val="434343"/>
      <w:sz w:val="28"/>
      <w:szCs w:val="28"/>
    </w:rPr>
  </w:style>
  <w:style w:type="paragraph" w:styleId="para4">
    <w:name w:val="heading 4"/>
    <w:qFormat/>
    <w:basedOn w:val="para0"/>
    <w:next w:val="para0"/>
    <w:pPr>
      <w:spacing w:before="280" w:after="80"/>
      <w:keepNext/>
      <w:keepLines/>
    </w:pPr>
    <w:rPr>
      <w:color w:val="666666"/>
      <w:sz w:val="24"/>
      <w:szCs w:val="24"/>
    </w:rPr>
  </w:style>
  <w:style w:type="paragraph" w:styleId="para5">
    <w:name w:val="heading 5"/>
    <w:qFormat/>
    <w:basedOn w:val="para0"/>
    <w:next w:val="para0"/>
    <w:pPr>
      <w:spacing w:before="240" w:after="80"/>
      <w:keepNext/>
      <w:keepLines/>
    </w:pPr>
    <w:rPr>
      <w:color w:val="666666"/>
    </w:rPr>
  </w:style>
  <w:style w:type="paragraph" w:styleId="para6">
    <w:name w:val="heading 6"/>
    <w:qFormat/>
    <w:basedOn w:val="para0"/>
    <w:next w:val="para0"/>
    <w:pPr>
      <w:spacing w:before="240" w:after="80"/>
      <w:keepNext/>
      <w:keepLines/>
    </w:pPr>
    <w:rPr>
      <w:i/>
      <w:color w:val="666666"/>
    </w:rPr>
  </w:style>
  <w:style w:type="paragraph" w:styleId="para7">
    <w:name w:val="Title"/>
    <w:qFormat/>
    <w:basedOn w:val="para0"/>
    <w:next w:val="para0"/>
    <w:pPr>
      <w:spacing w:after="60"/>
      <w:keepNext/>
      <w:keepLines/>
    </w:pPr>
    <w:rPr>
      <w:sz w:val="52"/>
      <w:szCs w:val="52"/>
    </w:rPr>
  </w:style>
  <w:style w:type="paragraph" w:styleId="para8">
    <w:name w:val="Subtitle"/>
    <w:qFormat/>
    <w:basedOn w:val="para0"/>
    <w:next w:val="para0"/>
    <w:pPr>
      <w:spacing w:after="320"/>
      <w:keepNext/>
      <w:keepLines/>
    </w:pPr>
    <w:rPr>
      <w:color w:val="666666"/>
      <w:sz w:val="30"/>
      <w:szCs w:val="30"/>
    </w:rPr>
  </w:style>
  <w:style w:type="character" w:styleId="char0" w:default="1">
    <w:name w:val="Default Paragraph Font"/>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 w:type="table">
    <w:name w:val=""/>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png"/><Relationship Id="rId8" Type="http://schemas.openxmlformats.org/officeDocument/2006/relationships/hyperlink" Target="mailto:admin@canzukinternational.com" TargetMode="External"/><Relationship Id="rId9" Type="http://schemas.openxmlformats.org/officeDocument/2006/relationships/hyperlink" Target="https://www.canzuk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JS</cp:lastModifiedBy>
  <cp:revision>1</cp:revision>
  <dcterms:created xsi:type="dcterms:W3CDTF">2022-09-16T13:01:50Z</dcterms:created>
  <dcterms:modified xsi:type="dcterms:W3CDTF">2022-09-16T13:26:10Z</dcterms:modified>
</cp:coreProperties>
</file>